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37E27F4" w14:textId="77777777" w:rsidR="007542F5" w:rsidRPr="00DA2C52" w:rsidRDefault="00742A8A" w:rsidP="00060B31">
      <w:pPr>
        <w:spacing w:line="280" w:lineRule="atLeast"/>
        <w:rPr>
          <w:b/>
          <w:szCs w:val="20"/>
        </w:rPr>
      </w:pPr>
      <w:r>
        <w:rPr>
          <w:rFonts w:cs="Arial"/>
          <w:b/>
          <w:bCs/>
          <w:iCs/>
          <w:szCs w:val="20"/>
        </w:rPr>
        <w:t>E.ON Distribuce, a.s.</w:t>
      </w:r>
    </w:p>
    <w:p w14:paraId="79CFB28C" w14:textId="77777777" w:rsidR="007542F5" w:rsidRPr="00DA2C52" w:rsidRDefault="007542F5" w:rsidP="00060B31">
      <w:pPr>
        <w:spacing w:line="280" w:lineRule="atLeast"/>
        <w:rPr>
          <w:szCs w:val="20"/>
        </w:rPr>
      </w:pPr>
    </w:p>
    <w:p w14:paraId="3001AF2E" w14:textId="03BE262D"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4BAA3706" w14:textId="30CB2BD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w:t>
      </w:r>
      <w:r w:rsidR="00875650">
        <w:rPr>
          <w:szCs w:val="20"/>
        </w:rPr>
        <w:t>.</w:t>
      </w:r>
      <w:r w:rsidR="00AB04E2">
        <w:rPr>
          <w:szCs w:val="20"/>
        </w:rPr>
        <w:t xml:space="preserve">D., </w:t>
      </w:r>
      <w:r w:rsidR="00332348">
        <w:rPr>
          <w:szCs w:val="20"/>
        </w:rPr>
        <w:t>místopředsedou představenstva</w:t>
      </w:r>
    </w:p>
    <w:p w14:paraId="5C0DCDA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1898404A" w14:textId="77777777" w:rsidR="00742A8A" w:rsidRDefault="00742A8A" w:rsidP="00060B31">
      <w:pPr>
        <w:tabs>
          <w:tab w:val="left" w:pos="2160"/>
        </w:tabs>
        <w:spacing w:line="280" w:lineRule="atLeast"/>
        <w:rPr>
          <w:szCs w:val="20"/>
        </w:rPr>
      </w:pPr>
      <w:r>
        <w:rPr>
          <w:szCs w:val="20"/>
        </w:rPr>
        <w:t>DIČ: CZ28085400</w:t>
      </w:r>
    </w:p>
    <w:p w14:paraId="23E7139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72E6CD2F" w14:textId="77777777" w:rsidR="00327D7B" w:rsidRPr="00DA2C52" w:rsidRDefault="00327D7B" w:rsidP="00060B31">
      <w:pPr>
        <w:tabs>
          <w:tab w:val="left" w:pos="2160"/>
        </w:tabs>
        <w:spacing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1B5A7BAA" w14:textId="0555CEE1" w:rsidR="00145F4C" w:rsidRPr="00887530" w:rsidRDefault="00167968" w:rsidP="00060B31">
      <w:pPr>
        <w:spacing w:line="280" w:lineRule="atLeast"/>
      </w:pPr>
      <w:r w:rsidRPr="00887530">
        <w:t>kontaktní osoba centrálního konsignačního skladu Brno: Jitka Nováková</w:t>
      </w:r>
    </w:p>
    <w:p w14:paraId="7946D856" w14:textId="47EE3321" w:rsidR="00167968" w:rsidRPr="00887530" w:rsidRDefault="00167968" w:rsidP="00060B31">
      <w:pPr>
        <w:spacing w:line="280" w:lineRule="atLeast"/>
      </w:pPr>
      <w:r w:rsidRPr="00887530">
        <w:t>tel. č.: +420 545542615</w:t>
      </w:r>
    </w:p>
    <w:p w14:paraId="182C44F8" w14:textId="77777777"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14:paraId="755E989C" w14:textId="77777777" w:rsidR="00167968" w:rsidRPr="00887530" w:rsidRDefault="00167968" w:rsidP="00060B31">
      <w:pPr>
        <w:spacing w:line="280" w:lineRule="atLeast"/>
        <w:rPr>
          <w:bCs/>
          <w:szCs w:val="20"/>
        </w:rPr>
      </w:pPr>
    </w:p>
    <w:p w14:paraId="3A921E3B" w14:textId="4911938E" w:rsidR="00167968" w:rsidRPr="00887530" w:rsidRDefault="00167968" w:rsidP="00060B31">
      <w:pPr>
        <w:spacing w:line="280" w:lineRule="atLeast"/>
        <w:rPr>
          <w:bCs/>
          <w:szCs w:val="20"/>
        </w:rPr>
      </w:pPr>
      <w:r w:rsidRPr="00887530">
        <w:rPr>
          <w:bCs/>
          <w:szCs w:val="20"/>
        </w:rPr>
        <w:t>kontaktní osoba centrálního konsignačního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129E807F" w14:textId="4256843B" w:rsidR="004239B5" w:rsidRPr="00887530" w:rsidRDefault="004239B5" w:rsidP="004239B5">
      <w:pPr>
        <w:spacing w:line="280" w:lineRule="atLeast"/>
      </w:pPr>
      <w:r w:rsidRPr="00887530">
        <w:rPr>
          <w:bCs/>
          <w:szCs w:val="20"/>
        </w:rPr>
        <w:t xml:space="preserve">tel. č.: +420 </w:t>
      </w:r>
      <w:r w:rsidR="00F3795A" w:rsidRPr="00887530">
        <w:t>387865622</w:t>
      </w:r>
    </w:p>
    <w:p w14:paraId="0C1B9684" w14:textId="77777777" w:rsidR="004239B5" w:rsidRDefault="004239B5" w:rsidP="004239B5">
      <w:pPr>
        <w:spacing w:line="280" w:lineRule="atLeast"/>
        <w:rPr>
          <w:bCs/>
          <w:szCs w:val="20"/>
        </w:rPr>
      </w:pPr>
      <w:r w:rsidRPr="00887530">
        <w:rPr>
          <w:color w:val="1F497D"/>
        </w:rPr>
        <w:t xml:space="preserve">email: </w:t>
      </w:r>
      <w:hyperlink r:id="rId12" w:history="1">
        <w:r w:rsidR="00F3795A" w:rsidRPr="00887530">
          <w:rPr>
            <w:rStyle w:val="Hypertextovodkaz"/>
          </w:rPr>
          <w:t>lenka.kubesova@eon.cz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AB04E2">
        <w:rPr>
          <w:rStyle w:val="platne1"/>
          <w:b/>
          <w:szCs w:val="20"/>
          <w:highlight w:val="green"/>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73EE6A56" w14:textId="6E68090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7D5CD5DA"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Dodávky kabelových souborů</w:t>
      </w:r>
      <w:r w:rsidR="006F6596" w:rsidRPr="00625560">
        <w:rPr>
          <w:rFonts w:ascii="Arial" w:hAnsi="Arial" w:cs="Arial"/>
          <w:b/>
          <w:bCs/>
          <w:iCs/>
          <w:sz w:val="20"/>
          <w:szCs w:val="20"/>
        </w:rPr>
        <w:t xml:space="preserve"> NN</w:t>
      </w:r>
      <w:r w:rsidR="00D254F8" w:rsidRPr="00625560">
        <w:rPr>
          <w:rFonts w:ascii="Arial" w:hAnsi="Arial" w:cs="Arial"/>
          <w:b/>
          <w:bCs/>
          <w:iCs/>
          <w:sz w:val="20"/>
          <w:szCs w:val="20"/>
        </w:rPr>
        <w:t xml:space="preserve"> a VN</w:t>
      </w:r>
      <w:r w:rsidR="005C3496" w:rsidRPr="00625560">
        <w:rPr>
          <w:rFonts w:ascii="Arial" w:hAnsi="Arial" w:cs="Arial"/>
          <w:b/>
          <w:bCs/>
          <w:iCs/>
          <w:sz w:val="20"/>
          <w:szCs w:val="20"/>
        </w:rPr>
        <w:t xml:space="preserve">, část </w:t>
      </w:r>
      <w:r w:rsidR="00D254F8" w:rsidRPr="00625560">
        <w:rPr>
          <w:rFonts w:ascii="Arial" w:hAnsi="Arial" w:cs="Arial"/>
          <w:b/>
          <w:bCs/>
          <w:iCs/>
          <w:sz w:val="20"/>
          <w:szCs w:val="20"/>
        </w:rPr>
        <w:t>A</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35711B8F"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4F3B118B" w14:textId="77777777" w:rsidR="00F1687F" w:rsidRPr="00B92F08" w:rsidRDefault="00F1687F" w:rsidP="00F1687F">
      <w:pPr>
        <w:pStyle w:val="Bezmezer"/>
        <w:tabs>
          <w:tab w:val="num" w:pos="1440"/>
        </w:tabs>
        <w:spacing w:line="280" w:lineRule="atLeast"/>
        <w:jc w:val="both"/>
        <w:rPr>
          <w:rFonts w:ascii="Arial" w:hAnsi="Arial"/>
          <w:sz w:val="20"/>
        </w:rPr>
      </w:pPr>
    </w:p>
    <w:p w14:paraId="281CDE1C"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76819F20"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4024BEE" w14:textId="2582A722" w:rsidR="00F1687F" w:rsidRPr="00A76E5A" w:rsidRDefault="00B96913" w:rsidP="00875650">
      <w:pPr>
        <w:pStyle w:val="Bezmezer"/>
        <w:tabs>
          <w:tab w:val="num" w:pos="1440"/>
        </w:tabs>
        <w:spacing w:after="120" w:line="280" w:lineRule="atLeast"/>
        <w:jc w:val="both"/>
        <w:rPr>
          <w:rFonts w:ascii="Arial" w:hAnsi="Arial" w:cs="Arial"/>
          <w:sz w:val="20"/>
          <w:szCs w:val="20"/>
        </w:rPr>
      </w:pPr>
      <w:r w:rsidRPr="00A76E5A" w:rsidDel="00B96913">
        <w:rPr>
          <w:rFonts w:ascii="Arial" w:hAnsi="Arial" w:cs="Arial"/>
          <w:b/>
          <w:sz w:val="20"/>
          <w:szCs w:val="20"/>
        </w:rPr>
        <w:t xml:space="preserve"> </w:t>
      </w:r>
      <w:r w:rsidR="00F1687F" w:rsidRPr="00A76E5A">
        <w:rPr>
          <w:rFonts w:ascii="Arial" w:hAnsi="Arial" w:cs="Arial"/>
          <w:b/>
          <w:sz w:val="20"/>
          <w:szCs w:val="20"/>
        </w:rPr>
        <w:t>„Zástupce Kupujícího“</w:t>
      </w:r>
      <w:r w:rsidR="00F1687F" w:rsidRPr="00A76E5A">
        <w:rPr>
          <w:rFonts w:ascii="Arial" w:hAnsi="Arial" w:cs="Arial"/>
          <w:sz w:val="20"/>
          <w:szCs w:val="20"/>
        </w:rPr>
        <w:t xml:space="preserve"> je osoba, kterou kupující určí, zejména E.ON Česká republika, s.r.o. (jedná se o společnost, která je součástí stejného koncernu, jako kupující).</w:t>
      </w:r>
    </w:p>
    <w:p w14:paraId="1727DA4E" w14:textId="7ED31EAE" w:rsidR="00F1687F" w:rsidRPr="00A76E5A" w:rsidRDefault="00F1687F" w:rsidP="00875650">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875650">
        <w:rPr>
          <w:rFonts w:ascii="Arial" w:hAnsi="Arial" w:cs="Arial"/>
          <w:sz w:val="20"/>
          <w:szCs w:val="20"/>
        </w:rPr>
        <w:t>.</w:t>
      </w:r>
    </w:p>
    <w:p w14:paraId="6EEEAB17" w14:textId="044D04F5"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„ČSN“</w:t>
      </w:r>
      <w:r w:rsidRPr="005C782F">
        <w:rPr>
          <w:rFonts w:ascii="Arial" w:hAnsi="Arial"/>
          <w:sz w:val="20"/>
        </w:rPr>
        <w:t xml:space="preserve"> Česká technická norma</w:t>
      </w:r>
      <w:r w:rsidR="00875650" w:rsidRPr="005C782F">
        <w:rPr>
          <w:rFonts w:ascii="Arial" w:hAnsi="Arial"/>
          <w:sz w:val="20"/>
        </w:rPr>
        <w:t>.</w:t>
      </w:r>
    </w:p>
    <w:p w14:paraId="55267981" w14:textId="19C3D557"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„NN“</w:t>
      </w:r>
      <w:r w:rsidRPr="005C782F">
        <w:rPr>
          <w:rFonts w:ascii="Arial" w:hAnsi="Arial"/>
          <w:sz w:val="20"/>
        </w:rPr>
        <w:t xml:space="preserve"> nízké napětí</w:t>
      </w:r>
      <w:r w:rsidR="00875650" w:rsidRPr="005C782F">
        <w:rPr>
          <w:rFonts w:ascii="Arial" w:hAnsi="Arial"/>
          <w:sz w:val="20"/>
        </w:rPr>
        <w:t>.</w:t>
      </w:r>
      <w:r w:rsidRPr="005C782F">
        <w:rPr>
          <w:rFonts w:ascii="Arial" w:hAnsi="Arial"/>
          <w:sz w:val="20"/>
        </w:rPr>
        <w:t xml:space="preserve"> </w:t>
      </w:r>
    </w:p>
    <w:p w14:paraId="40103649" w14:textId="08DC3623" w:rsidR="00F1687F" w:rsidRPr="005C782F" w:rsidRDefault="00F1687F" w:rsidP="00F1687F">
      <w:pPr>
        <w:pStyle w:val="Bezmezer"/>
        <w:tabs>
          <w:tab w:val="num" w:pos="1440"/>
        </w:tabs>
        <w:spacing w:line="280" w:lineRule="atLeast"/>
        <w:jc w:val="both"/>
        <w:rPr>
          <w:rFonts w:ascii="Arial" w:hAnsi="Arial"/>
          <w:sz w:val="20"/>
        </w:rPr>
      </w:pPr>
      <w:r w:rsidRPr="005C782F">
        <w:rPr>
          <w:rFonts w:ascii="Arial" w:hAnsi="Arial"/>
          <w:sz w:val="20"/>
        </w:rPr>
        <w:t>„</w:t>
      </w:r>
      <w:r w:rsidRPr="005C782F">
        <w:rPr>
          <w:rFonts w:ascii="Arial" w:hAnsi="Arial"/>
          <w:b/>
          <w:sz w:val="20"/>
        </w:rPr>
        <w:t>VN</w:t>
      </w:r>
      <w:r w:rsidRPr="005C782F">
        <w:rPr>
          <w:rFonts w:ascii="Arial" w:hAnsi="Arial"/>
          <w:sz w:val="20"/>
        </w:rPr>
        <w:t>“ vysoké napětí</w:t>
      </w:r>
      <w:r w:rsidR="00875650" w:rsidRPr="005C782F">
        <w:rPr>
          <w:rFonts w:ascii="Arial" w:hAnsi="Arial"/>
          <w:sz w:val="20"/>
        </w:rPr>
        <w:t>.</w:t>
      </w:r>
      <w:r w:rsidRPr="005C782F">
        <w:rPr>
          <w:rFonts w:ascii="Arial" w:hAnsi="Arial"/>
          <w:sz w:val="20"/>
        </w:rPr>
        <w:t xml:space="preserve"> </w:t>
      </w: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45A89FC6"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B96913">
        <w:rPr>
          <w:rFonts w:cs="Arial"/>
          <w:b/>
          <w:szCs w:val="20"/>
        </w:rPr>
        <w:t>s</w:t>
      </w:r>
      <w:r w:rsidR="005C3BC8" w:rsidRPr="007714C7">
        <w:rPr>
          <w:rFonts w:cs="Arial"/>
          <w:b/>
          <w:szCs w:val="20"/>
        </w:rPr>
        <w:t>tíněn</w:t>
      </w:r>
      <w:r w:rsidR="007714C7" w:rsidRPr="007714C7">
        <w:rPr>
          <w:rFonts w:cs="Arial"/>
          <w:b/>
          <w:szCs w:val="20"/>
        </w:rPr>
        <w:t>ých konektorů a omezovačů</w:t>
      </w:r>
      <w:r w:rsidR="005C3BC8" w:rsidRPr="007714C7">
        <w:rPr>
          <w:rFonts w:cs="Arial"/>
          <w:b/>
          <w:szCs w:val="20"/>
        </w:rPr>
        <w:t xml:space="preserve"> VN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9D5D4E"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w:t>
      </w:r>
      <w:r w:rsidR="001C7CFD">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3FC530C8"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747935E5" w14:textId="3485928D" w:rsidR="009C0777" w:rsidRPr="00C770A6" w:rsidRDefault="009C0777" w:rsidP="009C077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 xml:space="preserve">přílohy </w:t>
      </w:r>
      <w:proofErr w:type="gramStart"/>
      <w:r w:rsidRPr="00C770A6">
        <w:rPr>
          <w:rFonts w:cs="Arial"/>
          <w:szCs w:val="20"/>
          <w:u w:val="single"/>
        </w:rPr>
        <w:t>1b</w:t>
      </w:r>
      <w:proofErr w:type="gramEnd"/>
      <w:r w:rsidRPr="00C770A6">
        <w:rPr>
          <w:rFonts w:cs="Arial"/>
          <w:szCs w:val="20"/>
        </w:rPr>
        <w:t xml:space="preserve"> a ve lhůtě dle čl. II. odst. </w:t>
      </w:r>
      <w:r w:rsidR="009F7D42">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3E6F9939"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Novohradská </w:t>
      </w:r>
      <w:r w:rsidR="00C667AB">
        <w:rPr>
          <w:rFonts w:cs="Arial"/>
          <w:szCs w:val="20"/>
        </w:rPr>
        <w:t>1884</w:t>
      </w:r>
      <w:r w:rsidR="000A0F42">
        <w:rPr>
          <w:rFonts w:cs="Arial"/>
          <w:szCs w:val="20"/>
        </w:rPr>
        <w:t>/</w:t>
      </w:r>
      <w:proofErr w:type="gramStart"/>
      <w:r w:rsidR="000A0F42">
        <w:rPr>
          <w:rFonts w:cs="Arial"/>
          <w:szCs w:val="20"/>
        </w:rPr>
        <w:t>36A</w:t>
      </w:r>
      <w:proofErr w:type="gramEnd"/>
      <w:r w:rsidRPr="008836E9">
        <w:rPr>
          <w:rFonts w:cs="Arial"/>
          <w:szCs w:val="20"/>
        </w:rPr>
        <w:t xml:space="preserve">, 370 </w:t>
      </w:r>
      <w:r w:rsidR="000A0F42">
        <w:rPr>
          <w:rFonts w:cs="Arial"/>
          <w:szCs w:val="20"/>
        </w:rPr>
        <w:t>01</w:t>
      </w:r>
      <w:r w:rsidRPr="008836E9">
        <w:rPr>
          <w:rFonts w:cs="Arial"/>
          <w:szCs w:val="20"/>
        </w:rPr>
        <w:t xml:space="preserve"> </w:t>
      </w:r>
      <w:r w:rsidRPr="00D71308">
        <w:rPr>
          <w:rFonts w:cs="Arial"/>
          <w:szCs w:val="20"/>
        </w:rPr>
        <w:t xml:space="preserve">České Budějovice. </w:t>
      </w:r>
    </w:p>
    <w:p w14:paraId="1215335F" w14:textId="1528C5F8"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92689B">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C10648">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lastRenderedPageBreak/>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5C25C6FF" w:rsidR="00D456FB" w:rsidRPr="00874527" w:rsidRDefault="00874527" w:rsidP="00B0614A">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w:t>
      </w:r>
      <w:r w:rsidR="00673AF0">
        <w:rPr>
          <w:rFonts w:cs="Arial"/>
          <w:szCs w:val="20"/>
        </w:rPr>
        <w:t xml:space="preserve">alespoň </w:t>
      </w:r>
      <w:r w:rsidRPr="00874527">
        <w:rPr>
          <w:rFonts w:cs="Arial"/>
          <w:szCs w:val="20"/>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Pr>
          <w:rFonts w:cs="Arial"/>
          <w:szCs w:val="20"/>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0B1EDFEA" w:rsidR="00B11978" w:rsidRPr="00DA2C52"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5F963570" w14:textId="66B50E71" w:rsidR="00C85885"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D96E74">
        <w:t xml:space="preserve">, školení kabelových montérů </w:t>
      </w:r>
      <w:r w:rsidR="00ED017E">
        <w:t xml:space="preserve">dle této smlouvy </w:t>
      </w:r>
      <w:r w:rsidR="00327D7B" w:rsidRPr="00DA2C52">
        <w:t>apod</w:t>
      </w:r>
      <w:r>
        <w:t>., a prodávající nemá právo požadovat zvýšení ceny z jakéhokoli důvodu</w:t>
      </w:r>
      <w:r w:rsidR="00327D7B" w:rsidRPr="00DA2C52">
        <w:t>.</w:t>
      </w:r>
      <w:r w:rsidR="006A7AC5">
        <w:t xml:space="preserve"> </w:t>
      </w:r>
    </w:p>
    <w:p w14:paraId="583B2ABE" w14:textId="5691B7B0"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6703663F" w14:textId="1F41F252"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42AC0169" w14:textId="43658AC0" w:rsidR="00366615"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té, co od kupujícího obdrží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C85885">
        <w:rPr>
          <w:rFonts w:cs="Arial"/>
          <w:szCs w:val="20"/>
        </w:rPr>
        <w:t>1</w:t>
      </w:r>
      <w:r w:rsidR="00E41C59">
        <w:rPr>
          <w:rFonts w:cs="Arial"/>
          <w:szCs w:val="20"/>
        </w:rPr>
        <w:t>4</w:t>
      </w:r>
      <w:r w:rsidR="00A36442">
        <w:rPr>
          <w:rFonts w:cs="Arial"/>
          <w:szCs w:val="20"/>
        </w:rPr>
        <w:t>. této smlouvy</w:t>
      </w:r>
      <w:r w:rsidR="00932576">
        <w:rPr>
          <w:rFonts w:cs="Arial"/>
          <w:szCs w:val="20"/>
        </w:rPr>
        <w:t>. Fakturu vystaví prodávající pouze ohledně zboží, které je uvedeno v oznámení o vyskladnění</w:t>
      </w:r>
      <w:r w:rsidR="00A36442">
        <w:rPr>
          <w:rFonts w:cs="Arial"/>
          <w:szCs w:val="20"/>
        </w:rPr>
        <w:t>,</w:t>
      </w:r>
      <w:r w:rsidR="00932576">
        <w:rPr>
          <w:rFonts w:cs="Arial"/>
          <w:szCs w:val="20"/>
        </w:rPr>
        <w:t xml:space="preserve"> a faktura musí tudíž odpovídat oznámení o vyskladnění, zejména pokud jde o typ, množství a aktuální cenu zboží, ohledně nějž je faktura vystavována.</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6ECC5AF" w14:textId="5F671358"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w:t>
      </w:r>
      <w:r w:rsidR="000A0F42" w:rsidRPr="004B1682">
        <w:rPr>
          <w:rFonts w:cs="Arial"/>
          <w:szCs w:val="20"/>
        </w:rPr>
        <w:t xml:space="preserve">ve smyslu § 28 zákona č. 235/2004 Sb., o dani z přidané hodnoty, ve znění pozdějších předpisů, a § 11 zákona č. 563/1991 Sb., o účetnictví, ve znění pozdějších předpisů, </w:t>
      </w:r>
      <w:r w:rsidR="0049755D" w:rsidRPr="00DA2C52">
        <w:rPr>
          <w:rFonts w:cs="Arial"/>
          <w:szCs w:val="20"/>
        </w:rPr>
        <w:t>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3F893062" w14:textId="24207579"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lastRenderedPageBreak/>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06E2E6FC" w14:textId="319F58D5"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C3FB22"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0"/>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7BA190A4" w14:textId="6F64ED9C" w:rsidR="00317E3D" w:rsidRPr="005C782F" w:rsidRDefault="00DD568D" w:rsidP="005C782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 xml:space="preserve">přílohy </w:t>
      </w:r>
      <w:proofErr w:type="gramStart"/>
      <w:r w:rsidRPr="006A70C2">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4928C72F" w14:textId="77B67A08" w:rsidR="00DD568D" w:rsidRPr="00F82852" w:rsidRDefault="00150C5D" w:rsidP="00F82852">
      <w:pPr>
        <w:spacing w:after="120" w:line="276" w:lineRule="auto"/>
        <w:ind w:left="426"/>
        <w:jc w:val="both"/>
        <w:rPr>
          <w:rFonts w:cs="Arial"/>
          <w:szCs w:val="20"/>
        </w:rPr>
      </w:pPr>
      <w:r>
        <w:rPr>
          <w:rFonts w:cs="Arial"/>
          <w:szCs w:val="20"/>
        </w:rPr>
        <w:t>V případě, kdy se jedná o dodávku v sadách, bude na dodacím listu uveden i počet kusů v jednotlivých sadách.</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5B6A4D85"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16A5D28C" w14:textId="66270514"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1A2D798A" w:rsidR="007A76D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48CE11" w14:textId="40AA103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310CE6A6"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4901BA">
        <w:rPr>
          <w:rFonts w:ascii="Arial" w:hAnsi="Arial" w:cs="Arial"/>
          <w:color w:val="auto"/>
          <w:sz w:val="20"/>
        </w:rPr>
        <w:t>5</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9EF3A1D" w14:textId="05389500"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569D70" w:rsidR="00DA37FC" w:rsidRPr="009C33A5" w:rsidRDefault="00DA37FC"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odstranění vady dodáním nové části zboží bez vady nebo dodáním chybějící části zboží; v tomto případě je kupující oprávněn po prodávajícím požadovat bezplatnou kompletaci zboží, u něhož se vada vyskytla, a to přímo </w:t>
      </w:r>
      <w:r w:rsidR="000F61A4">
        <w:rPr>
          <w:rFonts w:ascii="Arial" w:hAnsi="Arial" w:cs="Arial"/>
          <w:color w:val="auto"/>
          <w:sz w:val="20"/>
        </w:rPr>
        <w:t>v rámci jednoho z</w:t>
      </w:r>
      <w:r>
        <w:rPr>
          <w:rFonts w:ascii="Arial" w:hAnsi="Arial" w:cs="Arial"/>
          <w:color w:val="auto"/>
          <w:sz w:val="20"/>
        </w:rPr>
        <w:t xml:space="preserve"> centrálních skladů uvedených v čl. II. odst. 1. této smlouvy; </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2847EF6E"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0073D3">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0F61A4">
        <w:rPr>
          <w:rFonts w:ascii="Arial" w:hAnsi="Arial" w:cs="Arial"/>
          <w:color w:val="auto"/>
          <w:sz w:val="20"/>
        </w:rPr>
        <w:t>, případně nebude-li zboží na základě požadavku kupujícího zkompletováno</w:t>
      </w:r>
      <w:r w:rsidRPr="00D71308">
        <w:rPr>
          <w:rFonts w:ascii="Arial" w:hAnsi="Arial" w:cs="Arial"/>
          <w:color w:val="auto"/>
          <w:sz w:val="20"/>
        </w:rPr>
        <w:t xml:space="preserve"> ve lhůtě dle předchozí věty, má kupující právo požadovat po prodávajícím smluvní pokutu specifikovanou v čl. VI. odst. 2.</w:t>
      </w:r>
    </w:p>
    <w:p w14:paraId="6AB91ADC" w14:textId="7CF7CDCA" w:rsidR="00C10648" w:rsidRPr="00C10648" w:rsidRDefault="00C10648" w:rsidP="00C10648">
      <w:pPr>
        <w:pStyle w:val="Odstavecseseznamem"/>
        <w:numPr>
          <w:ilvl w:val="0"/>
          <w:numId w:val="4"/>
        </w:numPr>
        <w:spacing w:beforeLines="50" w:before="120" w:afterLines="50" w:after="120" w:line="280" w:lineRule="atLeast"/>
        <w:jc w:val="both"/>
        <w:rPr>
          <w:rFonts w:cs="Arial"/>
        </w:rPr>
      </w:pPr>
      <w:r>
        <w:rPr>
          <w:rFonts w:cs="Arial"/>
          <w:szCs w:val="20"/>
        </w:rPr>
        <w:t xml:space="preserve">Dojde-li k poruše na předmětu plnění (konektoru VN, omezovači přepětí VN) v záruční době, zavazuje se prodávající k provedení rozboru kabelového souboru a vypracování Protokolu o provedeném rozboru. Rozbor se provede na poškozeném zařízení, případně na celé sadě, tj. i na </w:t>
      </w:r>
      <w:r>
        <w:rPr>
          <w:rFonts w:cs="Arial"/>
          <w:szCs w:val="20"/>
        </w:rPr>
        <w:lastRenderedPageBreak/>
        <w:t>konektorech VN, které nebyly poškozeny. Protokol o rozboru bude obsahovat předpokládanou příčinu poruchy.</w:t>
      </w:r>
    </w:p>
    <w:p w14:paraId="118134E9" w14:textId="5ED0F5AB" w:rsidR="00437090" w:rsidRPr="002D3B2E" w:rsidRDefault="000B4F41" w:rsidP="00C10648">
      <w:pPr>
        <w:numPr>
          <w:ilvl w:val="0"/>
          <w:numId w:val="4"/>
        </w:numPr>
        <w:spacing w:after="120" w:line="280" w:lineRule="atLeast"/>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04F107E5" w:rsidR="007F25C0" w:rsidRPr="002D3B2E"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5DAB4E2" w14:textId="0F84E66E" w:rsidR="00437090" w:rsidRPr="002D3B2E" w:rsidRDefault="00A07C08" w:rsidP="00C10648">
      <w:pPr>
        <w:numPr>
          <w:ilvl w:val="0"/>
          <w:numId w:val="4"/>
        </w:numPr>
        <w:spacing w:after="120" w:line="280" w:lineRule="atLeast"/>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9F55F74" w14:textId="524F738D" w:rsidR="00437090" w:rsidRPr="002D3B2E" w:rsidRDefault="00437090" w:rsidP="00C10648">
      <w:pPr>
        <w:numPr>
          <w:ilvl w:val="0"/>
          <w:numId w:val="4"/>
        </w:numPr>
        <w:spacing w:after="120" w:line="280" w:lineRule="atLeast"/>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71E576FC" w14:textId="183C9A7E"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400FAAE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lastRenderedPageBreak/>
        <w:t>Ukáže-li se</w:t>
      </w:r>
      <w:r w:rsidRPr="00706810">
        <w:rPr>
          <w:iCs/>
        </w:rPr>
        <w:t xml:space="preserve"> některé z prohlášení prodávajícího dle čl. X</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xml:space="preserve">, </w:t>
      </w:r>
      <w:r w:rsidR="00D96E74">
        <w:lastRenderedPageBreak/>
        <w:t>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2D6F5776" w:rsidR="003B4595" w:rsidRPr="002A47B5" w:rsidRDefault="003B4595" w:rsidP="003B4595">
      <w:pPr>
        <w:widowControl w:val="0"/>
        <w:numPr>
          <w:ilvl w:val="0"/>
          <w:numId w:val="6"/>
        </w:numPr>
        <w:suppressAutoHyphens/>
        <w:spacing w:after="120" w:line="280" w:lineRule="atLeast"/>
        <w:ind w:left="426" w:hanging="426"/>
        <w:jc w:val="both"/>
      </w:pPr>
      <w:r w:rsidRPr="002A47B5">
        <w:t xml:space="preserve">Prodávající je povinen opatřit, kupujícímu dodat a po celou dobu trvání této smlouvy udržovat v platnosti </w:t>
      </w:r>
      <w:r w:rsidR="005C782F" w:rsidRPr="002A47B5">
        <w:rPr>
          <w:b/>
        </w:rPr>
        <w:t>Prohlášení o shodě/</w:t>
      </w:r>
      <w:r w:rsidRPr="002A47B5">
        <w:rPr>
          <w:b/>
        </w:rPr>
        <w:t>EU prohlášení o shodě</w:t>
      </w:r>
      <w:r w:rsidRPr="002A47B5">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2A47B5">
        <w:rPr>
          <w:rFonts w:cs="Arial"/>
        </w:rPr>
        <w:t xml:space="preserve"> resp. dle Nařízení komise (EU) č. 548/2014 ze dne 21. května 2014, kterým se provádí směrnice Evropského parlamentu a Rady 2009/125/ES,</w:t>
      </w:r>
      <w:r w:rsidRPr="002A47B5">
        <w:t xml:space="preserve"> </w:t>
      </w:r>
      <w:r w:rsidR="005C782F" w:rsidRPr="002A47B5">
        <w:t xml:space="preserve">případně </w:t>
      </w:r>
      <w:r w:rsidR="005C782F" w:rsidRPr="002A47B5">
        <w:rPr>
          <w:b/>
        </w:rPr>
        <w:t>Prohlášení o vlastnostech výrobku</w:t>
      </w:r>
      <w:r w:rsidR="005C782F" w:rsidRPr="002A47B5">
        <w:t xml:space="preserve"> dle nařízení Evropského parlamentu a Rady č. 305/2011, kterým se stanoví harmonizované podmínky pro uvádění stavebních výrobků na trh a kterým se zrušuje směrnice Rady 89/106/EHS, je-li některé z těchto</w:t>
      </w:r>
      <w:r w:rsidRPr="002A47B5">
        <w:t xml:space="preserve"> prohlášení pro daný typ zboží, jehož dodávka je předmětem této smlouvy, dle všeobecně závazných předpisů vyžadován</w:t>
      </w:r>
      <w:r w:rsidR="005C782F" w:rsidRPr="002A47B5">
        <w:t>o</w:t>
      </w:r>
      <w:r w:rsidRPr="002A47B5">
        <w:t>.</w:t>
      </w:r>
      <w:r w:rsidR="005C782F" w:rsidRPr="002A47B5">
        <w:t xml:space="preserve"> </w:t>
      </w:r>
      <w:r w:rsidRPr="002A47B5">
        <w:t>Kupující má právo vyžádat si</w:t>
      </w:r>
      <w:r w:rsidRPr="002A47B5">
        <w:rPr>
          <w:rFonts w:eastAsia="Calibri" w:cs="Arial"/>
          <w:szCs w:val="20"/>
        </w:rPr>
        <w:t xml:space="preserve"> prohlášení </w:t>
      </w:r>
      <w:r w:rsidRPr="002A47B5">
        <w:t>ke každé dodávce v průběhu plnění této smlouvy</w:t>
      </w:r>
      <w:r w:rsidR="005C782F" w:rsidRPr="002A47B5">
        <w: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76232A2C"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 11. či 12.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Default="00711621" w:rsidP="001C793F">
      <w:pPr>
        <w:widowControl w:val="0"/>
        <w:numPr>
          <w:ilvl w:val="2"/>
          <w:numId w:val="6"/>
        </w:numPr>
        <w:suppressAutoHyphens/>
        <w:spacing w:line="280" w:lineRule="atLeast"/>
        <w:ind w:left="426"/>
        <w:jc w:val="both"/>
      </w:pPr>
      <w:r>
        <w:t>platný certifikát kvality pro výrobní závod podle ČSN EN ISO 9001, Certifikační orgán musí být akreditovaný členský subjekt Evropské spolupráce pro akreditaci (EA),</w:t>
      </w:r>
    </w:p>
    <w:p w14:paraId="2E871C89" w14:textId="77777777" w:rsidR="00711621" w:rsidRPr="00A567E5" w:rsidRDefault="00711621" w:rsidP="001C793F">
      <w:pPr>
        <w:pStyle w:val="Odstavecseseznamem"/>
        <w:numPr>
          <w:ilvl w:val="2"/>
          <w:numId w:val="6"/>
        </w:numPr>
        <w:ind w:left="426"/>
      </w:pPr>
      <w:r w:rsidRPr="00A567E5">
        <w:t>platný certifikát pro výrobní závod podle ČSN EN ISO 14001</w:t>
      </w:r>
      <w:r>
        <w:t>,</w:t>
      </w:r>
    </w:p>
    <w:p w14:paraId="105E8F56" w14:textId="77777777" w:rsidR="00711621" w:rsidRDefault="00711621" w:rsidP="001C793F">
      <w:pPr>
        <w:widowControl w:val="0"/>
        <w:numPr>
          <w:ilvl w:val="2"/>
          <w:numId w:val="6"/>
        </w:numPr>
        <w:suppressAutoHyphens/>
        <w:spacing w:line="280" w:lineRule="atLeast"/>
        <w:ind w:left="426"/>
        <w:jc w:val="both"/>
      </w:pPr>
      <w:r>
        <w:lastRenderedPageBreak/>
        <w:t>doklady o platnosti certifikátu kvality a pravidelných prohlídkách certifikačního orgánu,</w:t>
      </w:r>
    </w:p>
    <w:p w14:paraId="16AD885F" w14:textId="55263807" w:rsidR="00711621" w:rsidRDefault="00711621" w:rsidP="001C793F">
      <w:pPr>
        <w:widowControl w:val="0"/>
        <w:numPr>
          <w:ilvl w:val="2"/>
          <w:numId w:val="6"/>
        </w:numPr>
        <w:suppressAutoHyphens/>
        <w:spacing w:line="280" w:lineRule="atLeast"/>
        <w:ind w:left="426"/>
        <w:jc w:val="both"/>
      </w:pPr>
      <w:r>
        <w:t>protokoly z kusových zkoušek</w:t>
      </w:r>
      <w:r>
        <w:rPr>
          <w:rFonts w:cs="Arial"/>
          <w:szCs w:val="20"/>
        </w:rPr>
        <w:t xml:space="preserve">, </w:t>
      </w:r>
    </w:p>
    <w:p w14:paraId="1A556BD9" w14:textId="0EC9A461" w:rsidR="00711621" w:rsidRDefault="00711621" w:rsidP="001C793F">
      <w:pPr>
        <w:widowControl w:val="0"/>
        <w:numPr>
          <w:ilvl w:val="2"/>
          <w:numId w:val="6"/>
        </w:numPr>
        <w:suppressAutoHyphens/>
        <w:spacing w:line="280" w:lineRule="atLeast"/>
        <w:ind w:left="426"/>
        <w:jc w:val="both"/>
      </w:pPr>
      <w:r>
        <w:t>protokoly z typových zkoušek</w:t>
      </w:r>
      <w:r w:rsidR="007931EC">
        <w:t>,</w:t>
      </w:r>
    </w:p>
    <w:p w14:paraId="5A17144F" w14:textId="456E4AB8" w:rsidR="00711621" w:rsidRDefault="00711621" w:rsidP="001C793F">
      <w:pPr>
        <w:widowControl w:val="0"/>
        <w:numPr>
          <w:ilvl w:val="2"/>
          <w:numId w:val="6"/>
        </w:numPr>
        <w:suppressAutoHyphens/>
        <w:spacing w:line="280" w:lineRule="atLeast"/>
        <w:ind w:left="426"/>
        <w:jc w:val="both"/>
      </w:pPr>
      <w:r>
        <w:t>prohlášení o shodě</w:t>
      </w:r>
      <w:r w:rsidR="00BC692E">
        <w:t>/vlastnostech, je-li obecně závaznými předpisy vyžadováno</w:t>
      </w:r>
      <w:r w:rsidR="00BC692E">
        <w:t>,</w:t>
      </w:r>
    </w:p>
    <w:p w14:paraId="521BA146" w14:textId="0F9C3BF3" w:rsidR="00711621" w:rsidRDefault="00711621" w:rsidP="007931EC">
      <w:pPr>
        <w:widowControl w:val="0"/>
        <w:numPr>
          <w:ilvl w:val="2"/>
          <w:numId w:val="6"/>
        </w:numPr>
        <w:suppressAutoHyphens/>
        <w:spacing w:after="120" w:line="280" w:lineRule="atLeast"/>
        <w:ind w:left="426"/>
        <w:jc w:val="both"/>
      </w:pPr>
      <w:r>
        <w:t xml:space="preserve">montážní návod </w:t>
      </w:r>
      <w:r w:rsidR="00F100E9">
        <w:t>v českém jazyce a případné další požadavky na provedení montáže (teplota okolí,</w:t>
      </w:r>
      <w:r w:rsidR="002A47B5">
        <w:t xml:space="preserve"> </w:t>
      </w:r>
      <w:bookmarkStart w:id="1" w:name="_GoBack"/>
      <w:bookmarkEnd w:id="1"/>
      <w:r w:rsidR="00F100E9">
        <w:t xml:space="preserve">apod.) </w:t>
      </w:r>
      <w:r w:rsidR="00626B1B">
        <w:t>včetně seznamu d</w:t>
      </w:r>
      <w:r w:rsidR="00F100E9">
        <w:t>ílů pro konektor</w:t>
      </w:r>
      <w:r w:rsidR="007931EC">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0D4407FE" w14:textId="1E91285B" w:rsidR="00434067" w:rsidRDefault="004A5B53" w:rsidP="007931EC">
      <w:pPr>
        <w:widowControl w:val="0"/>
        <w:numPr>
          <w:ilvl w:val="0"/>
          <w:numId w:val="6"/>
        </w:numPr>
        <w:suppressAutoHyphens/>
        <w:spacing w:after="120" w:line="280" w:lineRule="atLeast"/>
        <w:ind w:left="426" w:hanging="426"/>
        <w:jc w:val="both"/>
      </w:pPr>
      <w:r>
        <w:t>Prodávající</w:t>
      </w:r>
      <w:r w:rsidR="00527E94" w:rsidRPr="00527E94">
        <w:t xml:space="preserve"> se zavazuje k provedení školení kabelových montérů </w:t>
      </w:r>
      <w:r w:rsidR="007714C7">
        <w:t>(práce se </w:t>
      </w:r>
      <w:r w:rsidR="007714C7">
        <w:rPr>
          <w:rFonts w:cs="Arial"/>
          <w:szCs w:val="20"/>
        </w:rPr>
        <w:t>s</w:t>
      </w:r>
      <w:r w:rsidR="007714C7" w:rsidRPr="007714C7">
        <w:rPr>
          <w:rFonts w:cs="Arial"/>
          <w:szCs w:val="20"/>
        </w:rPr>
        <w:t>tíněn</w:t>
      </w:r>
      <w:r w:rsidR="007714C7">
        <w:rPr>
          <w:rFonts w:cs="Arial"/>
          <w:szCs w:val="20"/>
        </w:rPr>
        <w:t>ými</w:t>
      </w:r>
      <w:r w:rsidR="007714C7" w:rsidRPr="007714C7">
        <w:rPr>
          <w:rFonts w:cs="Arial"/>
          <w:szCs w:val="20"/>
        </w:rPr>
        <w:t xml:space="preserve"> konektor</w:t>
      </w:r>
      <w:r w:rsidR="007714C7">
        <w:rPr>
          <w:rFonts w:cs="Arial"/>
          <w:szCs w:val="20"/>
        </w:rPr>
        <w:t>y</w:t>
      </w:r>
      <w:r w:rsidR="007714C7" w:rsidRPr="007714C7">
        <w:rPr>
          <w:rFonts w:cs="Arial"/>
          <w:szCs w:val="20"/>
        </w:rPr>
        <w:t xml:space="preserve"> a omezovač</w:t>
      </w:r>
      <w:r w:rsidR="007714C7">
        <w:rPr>
          <w:rFonts w:cs="Arial"/>
          <w:szCs w:val="20"/>
        </w:rPr>
        <w:t>i</w:t>
      </w:r>
      <w:r w:rsidR="007714C7" w:rsidRPr="007714C7">
        <w:rPr>
          <w:rFonts w:cs="Arial"/>
          <w:szCs w:val="20"/>
        </w:rPr>
        <w:t xml:space="preserve"> VN</w:t>
      </w:r>
      <w:r w:rsidR="007714C7">
        <w:t xml:space="preserve">) </w:t>
      </w:r>
      <w:r w:rsidR="00527E94" w:rsidRPr="00527E94">
        <w:t xml:space="preserve">- zaměstnanců </w:t>
      </w:r>
      <w:r w:rsidR="000902CC">
        <w:t>kupujícího</w:t>
      </w:r>
      <w:r w:rsidR="00527E94" w:rsidRPr="00527E94">
        <w:t xml:space="preserve"> a montážních firem provádějících montáž kabelových vedení VN pro stavby E.ON. </w:t>
      </w:r>
      <w:r w:rsidR="00434067">
        <w:t xml:space="preserve">Výzvu k provedení školení zajišťuje oprávněná osoba </w:t>
      </w:r>
      <w:r w:rsidR="000902CC">
        <w:t>kupujícího</w:t>
      </w:r>
      <w:r w:rsidR="00434067">
        <w:t>.</w:t>
      </w:r>
    </w:p>
    <w:p w14:paraId="0D7C8391" w14:textId="77777777" w:rsidR="00527E94" w:rsidRPr="00527E94" w:rsidRDefault="00527E94" w:rsidP="002B7E3A">
      <w:pPr>
        <w:widowControl w:val="0"/>
        <w:suppressAutoHyphens/>
        <w:spacing w:line="280" w:lineRule="atLeast"/>
        <w:ind w:left="426"/>
        <w:jc w:val="both"/>
      </w:pPr>
      <w:r w:rsidRPr="00527E94">
        <w:t>Jedná se o školení:</w:t>
      </w:r>
    </w:p>
    <w:p w14:paraId="7CD002AD" w14:textId="77777777" w:rsidR="00527E94" w:rsidRPr="00527E94" w:rsidRDefault="00527E94" w:rsidP="002B7E3A">
      <w:pPr>
        <w:pStyle w:val="Odstavecseseznamem"/>
        <w:widowControl w:val="0"/>
        <w:numPr>
          <w:ilvl w:val="0"/>
          <w:numId w:val="14"/>
        </w:numPr>
        <w:suppressAutoHyphens/>
        <w:spacing w:line="280" w:lineRule="atLeast"/>
        <w:ind w:left="426" w:firstLine="0"/>
        <w:jc w:val="both"/>
      </w:pPr>
      <w:r w:rsidRPr="00527E94">
        <w:t>Základní kurz</w:t>
      </w:r>
    </w:p>
    <w:p w14:paraId="5303AA9C" w14:textId="77777777" w:rsidR="00527E94" w:rsidRPr="00527E94" w:rsidRDefault="00527E94" w:rsidP="002B7E3A">
      <w:pPr>
        <w:pStyle w:val="Odstavecseseznamem"/>
        <w:widowControl w:val="0"/>
        <w:numPr>
          <w:ilvl w:val="0"/>
          <w:numId w:val="14"/>
        </w:numPr>
        <w:suppressAutoHyphens/>
        <w:spacing w:line="280" w:lineRule="atLeast"/>
        <w:ind w:left="426" w:firstLine="0"/>
        <w:jc w:val="both"/>
      </w:pPr>
      <w:r w:rsidRPr="00527E94">
        <w:t>Opakovací kurz</w:t>
      </w:r>
    </w:p>
    <w:p w14:paraId="1D2BA58A" w14:textId="68AC77ED" w:rsidR="00005654" w:rsidRPr="00527E94" w:rsidRDefault="00527E94" w:rsidP="000A5122">
      <w:pPr>
        <w:pStyle w:val="Odstavecseseznamem"/>
        <w:widowControl w:val="0"/>
        <w:numPr>
          <w:ilvl w:val="0"/>
          <w:numId w:val="14"/>
        </w:numPr>
        <w:suppressAutoHyphens/>
        <w:spacing w:after="120" w:line="280" w:lineRule="atLeast"/>
        <w:ind w:left="425" w:firstLine="0"/>
        <w:jc w:val="both"/>
      </w:pPr>
      <w:r w:rsidRPr="00527E94">
        <w:t>Kurz pro vyškolení nového kabelového montéra</w:t>
      </w:r>
      <w:r w:rsidR="000A5122">
        <w:t>.</w:t>
      </w:r>
    </w:p>
    <w:p w14:paraId="3FF20D9C" w14:textId="32B5EF72" w:rsidR="00005654" w:rsidRPr="00527E94" w:rsidRDefault="00005654" w:rsidP="000073D3">
      <w:pPr>
        <w:widowControl w:val="0"/>
        <w:suppressAutoHyphens/>
        <w:spacing w:line="280" w:lineRule="atLeast"/>
        <w:ind w:left="425"/>
        <w:jc w:val="both"/>
      </w:pPr>
      <w:r w:rsidRPr="00527E94">
        <w:t xml:space="preserve">Pro Základní kurz a Opakovací kurz zajistí </w:t>
      </w:r>
      <w:r w:rsidR="00D96E74">
        <w:t>prodávající</w:t>
      </w:r>
      <w:r w:rsidR="00D96E74" w:rsidRPr="00527E94">
        <w:t xml:space="preserve"> </w:t>
      </w:r>
      <w:r w:rsidRPr="00527E94">
        <w:t xml:space="preserve">školitele a kabelové </w:t>
      </w:r>
      <w:r>
        <w:t>soubory</w:t>
      </w:r>
      <w:r w:rsidRPr="00527E94">
        <w:t xml:space="preserve"> potřebné pro školení</w:t>
      </w:r>
      <w:r>
        <w:t xml:space="preserve"> na vlastní náklady.</w:t>
      </w:r>
      <w:r w:rsidRPr="00527E94">
        <w:t xml:space="preserve"> </w:t>
      </w:r>
      <w:r w:rsidR="00527E94" w:rsidRPr="00527E94">
        <w:t>Účastníci školení si hradí ubytování, pronájem prostor pro školení a stravu</w:t>
      </w:r>
      <w:r>
        <w:t>. V</w:t>
      </w:r>
      <w:r w:rsidR="00434067">
        <w:t xml:space="preserve"> </w:t>
      </w:r>
      <w:r w:rsidR="00527E94" w:rsidRPr="00527E94">
        <w:t>případě Kurzu pro vyškolení nového kabelového montéra si hradí účast</w:t>
      </w:r>
      <w:r>
        <w:t>ník školení v celém rozsahu sám, tzn. včetně školitele a kabelových souborů potřebných pro vlastní školení.</w:t>
      </w:r>
    </w:p>
    <w:p w14:paraId="1779C02D" w14:textId="0F1F092D" w:rsidR="00A15FF1" w:rsidRDefault="00527E94" w:rsidP="000073D3">
      <w:pPr>
        <w:widowControl w:val="0"/>
        <w:suppressAutoHyphens/>
        <w:spacing w:after="120" w:line="280" w:lineRule="atLeast"/>
        <w:ind w:left="426"/>
        <w:jc w:val="both"/>
      </w:pPr>
      <w:r w:rsidRPr="00527E94">
        <w:t>Základní kurz se provádí pro kabelové monté</w:t>
      </w:r>
      <w:r w:rsidR="00005654">
        <w:t>ry před zahájením elektromontážních prací s první dodávkou kabelových souborů, tzn. na počátku kontraktu.</w:t>
      </w:r>
      <w:r w:rsidR="000073D3">
        <w:t xml:space="preserve"> </w:t>
      </w:r>
      <w:r w:rsidRPr="00527E94">
        <w:t xml:space="preserve">Opakovací kurz se provádí v dohodnuté periodě 2 let po absolvovaném základním kurzu, a to po dobu trvání smlouvy. </w:t>
      </w:r>
      <w:r w:rsidR="00005654">
        <w:t xml:space="preserve">Předpokládaný počet montérů, kterých se týká základní kurz (tzn. na počátku kontraktu) a opakovací kurz (perioda 2 roky), je v rozmezí </w:t>
      </w:r>
      <w:proofErr w:type="gramStart"/>
      <w:r w:rsidR="000902CC">
        <w:t>130 – 170</w:t>
      </w:r>
      <w:proofErr w:type="gramEnd"/>
      <w:r w:rsidR="000902CC">
        <w:t>.</w:t>
      </w:r>
      <w:r w:rsidR="000073D3">
        <w:t xml:space="preserve"> </w:t>
      </w:r>
      <w:r w:rsidR="00776245">
        <w:t>Prodávající</w:t>
      </w:r>
      <w:r w:rsidR="00776245" w:rsidRPr="00527E94">
        <w:t xml:space="preserve"> </w:t>
      </w:r>
      <w:r w:rsidR="0062436F">
        <w:t>je povinen vést</w:t>
      </w:r>
      <w:r w:rsidRPr="00527E94">
        <w:t xml:space="preserve"> evidenci proškolených kabelových montérů</w:t>
      </w:r>
      <w:r w:rsidR="0062436F">
        <w:t xml:space="preserve">, </w:t>
      </w:r>
      <w:r w:rsidR="00776245">
        <w:t xml:space="preserve">kupující </w:t>
      </w:r>
      <w:r w:rsidR="0062436F">
        <w:t>je oprávněn vyžádat si tuto evidenci ke kontrole (např. z důvodu reklamace chybně provedené elektromontážní práce).</w:t>
      </w:r>
    </w:p>
    <w:p w14:paraId="2FE79214" w14:textId="7EAE08A1" w:rsidR="00A15FF1" w:rsidRP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6BE5FD4E" w14:textId="39E3CB82"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sidR="00E41C59">
        <w:rPr>
          <w:rFonts w:cs="Arial"/>
        </w:rPr>
        <w:t xml:space="preserve">1. 12. 2020, bude-li zadávací řízení na veřejnou zakázku specifikovanou v preambuli této smlouvy ukončeno uzavřením této smlouvy do 1. 12. 2020, resp. na dobu čtyř let od </w:t>
      </w:r>
      <w:r w:rsidRPr="005A25A0">
        <w:rPr>
          <w:rFonts w:cs="Arial"/>
        </w:rPr>
        <w:t>okamžiku podpisu této smlouvy oběma smluvními stranami</w:t>
      </w:r>
      <w:r w:rsidR="00E41C59">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lastRenderedPageBreak/>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28D7AB27" w:rsidR="003B4595" w:rsidRPr="002F7C90" w:rsidRDefault="003B4595" w:rsidP="003B4595">
      <w:pPr>
        <w:numPr>
          <w:ilvl w:val="1"/>
          <w:numId w:val="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 (společně dále jen „podezřelý“) je vedeno trestní řízení, v </w:t>
      </w:r>
      <w:proofErr w:type="gramStart"/>
      <w:r w:rsidRPr="002F7C90">
        <w:rPr>
          <w:rFonts w:cs="Arial"/>
          <w:szCs w:val="20"/>
        </w:rPr>
        <w:t>rámci</w:t>
      </w:r>
      <w:proofErr w:type="gramEnd"/>
      <w:r w:rsidRPr="002F7C90">
        <w:rPr>
          <w:rFonts w:cs="Arial"/>
          <w:szCs w:val="20"/>
        </w:rPr>
        <w:t xml:space="preserve"> kterého je podezřelý obviněn či obžalován z toho, že spáchal trestný čin při plnění jakékoli zakázky nebo v souvislosti s plněním </w:t>
      </w:r>
      <w:r w:rsidR="00576897">
        <w:rPr>
          <w:rFonts w:cs="Arial"/>
          <w:szCs w:val="20"/>
        </w:rPr>
        <w:t>jakékoli</w:t>
      </w:r>
      <w:r w:rsidR="00576897" w:rsidRPr="002F7C90">
        <w:rPr>
          <w:rFonts w:cs="Arial"/>
          <w:szCs w:val="20"/>
        </w:rPr>
        <w:t xml:space="preserve"> </w:t>
      </w:r>
      <w:r w:rsidRPr="002F7C90">
        <w:rPr>
          <w:rFonts w:cs="Arial"/>
          <w:szCs w:val="20"/>
        </w:rPr>
        <w:t xml:space="preserve">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20BDBDD1" w14:textId="41EABBC4" w:rsidR="003B4595" w:rsidRPr="00576897" w:rsidRDefault="003B4595" w:rsidP="00576897">
      <w:pPr>
        <w:numPr>
          <w:ilvl w:val="1"/>
          <w:numId w:val="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915B415"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DBB4E4C" w14:textId="52428EBC"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lastRenderedPageBreak/>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B0866EB" w14:textId="5B1483E2" w:rsidR="00B07567" w:rsidRPr="00B07567" w:rsidRDefault="003B4595" w:rsidP="00B07567">
      <w:pPr>
        <w:pStyle w:val="Odstavecseseznamem"/>
        <w:numPr>
          <w:ilvl w:val="0"/>
          <w:numId w:val="8"/>
        </w:numPr>
        <w:spacing w:line="280" w:lineRule="atLeast"/>
        <w:ind w:left="426" w:hanging="426"/>
        <w:jc w:val="both"/>
        <w:rPr>
          <w:rFonts w:cs="Arial"/>
          <w:szCs w:val="20"/>
        </w:rPr>
      </w:pPr>
      <w:r w:rsidRPr="00D71308">
        <w:t>V případě, že kupující odstoupí od smlouvy pro podstatné porušení smlouvy prodávajícím uvedené v čl. VIII. 3.</w:t>
      </w:r>
      <w:r w:rsidR="00576897">
        <w:t>,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4F6958">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sidR="00576897">
        <w:rPr>
          <w:rFonts w:cs="Arial"/>
          <w:szCs w:val="20"/>
        </w:rPr>
        <w:t xml:space="preserve"> opakovat</w:t>
      </w:r>
      <w:r w:rsidRPr="00D71308">
        <w:rPr>
          <w:rFonts w:cs="Arial"/>
          <w:szCs w:val="20"/>
        </w:rPr>
        <w:t xml:space="preserve">, </w:t>
      </w:r>
      <w:r w:rsidRPr="00D71308">
        <w:t>a to až do oslovení dodavatele, který se v hodnocení nabídek v rámci tohoto zadávacího řízení umístil jako poslední v pořadí</w:t>
      </w:r>
      <w:r w:rsidR="00776245" w:rsidRPr="00776245">
        <w:rPr>
          <w:rFonts w:cs="Arial"/>
        </w:rPr>
        <w:t xml:space="preserve"> </w:t>
      </w:r>
      <w:r w:rsidR="00776245" w:rsidRPr="007D7FE9">
        <w:rPr>
          <w:rFonts w:cs="Arial"/>
        </w:rPr>
        <w:t>Smlouva s tímto účastníkem pak bude uzavřena za podmínek, </w:t>
      </w:r>
      <w:r w:rsidR="00776245">
        <w:rPr>
          <w:rFonts w:cs="Arial"/>
        </w:rPr>
        <w:t>které nabídnul ve své nabídce podané v původním zadávacím řízení.</w:t>
      </w:r>
    </w:p>
    <w:p w14:paraId="0D889B08" w14:textId="77777777" w:rsidR="00B07567" w:rsidRPr="00B07567" w:rsidRDefault="00B07567" w:rsidP="00B07567">
      <w:pPr>
        <w:pStyle w:val="Odstavecseseznamem"/>
        <w:spacing w:line="280" w:lineRule="atLeast"/>
        <w:ind w:left="426"/>
        <w:jc w:val="both"/>
        <w:rPr>
          <w:rFonts w:cs="Arial"/>
          <w:szCs w:val="20"/>
        </w:rPr>
      </w:pPr>
    </w:p>
    <w:p w14:paraId="2075A1C4" w14:textId="77777777" w:rsidR="004829F0" w:rsidRPr="00DA2C52" w:rsidRDefault="004829F0" w:rsidP="00B07567">
      <w:pPr>
        <w:spacing w:after="120" w:line="280" w:lineRule="atLeast"/>
        <w:ind w:left="340"/>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59072B65" w:rsidR="00776245" w:rsidRPr="00776245" w:rsidRDefault="003B4595" w:rsidP="00776245">
      <w:pPr>
        <w:numPr>
          <w:ilvl w:val="0"/>
          <w:numId w:val="23"/>
        </w:numPr>
        <w:spacing w:after="120" w:line="280" w:lineRule="atLeast"/>
        <w:jc w:val="both"/>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00776245"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776245">
        <w:rPr>
          <w:rFonts w:cs="Arial"/>
          <w:u w:val="single"/>
        </w:rPr>
        <w:t xml:space="preserve">přílohy </w:t>
      </w:r>
      <w:proofErr w:type="gramStart"/>
      <w:r w:rsidR="00776245" w:rsidRPr="00776245">
        <w:rPr>
          <w:rFonts w:cs="Arial"/>
          <w:u w:val="single"/>
        </w:rPr>
        <w:t>1a</w:t>
      </w:r>
      <w:proofErr w:type="gramEnd"/>
      <w:r w:rsidR="00776245"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w:t>
      </w:r>
      <w:r w:rsidRPr="00D71308">
        <w:rPr>
          <w:rFonts w:cs="Arial"/>
          <w:szCs w:val="20"/>
        </w:rPr>
        <w:lastRenderedPageBreak/>
        <w:t>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F367A3D" w14:textId="77777777" w:rsidR="00AB4DDE" w:rsidRPr="00C53B57" w:rsidRDefault="00AB4DDE" w:rsidP="00594509">
      <w:pPr>
        <w:spacing w:line="280" w:lineRule="atLeast"/>
        <w:jc w:val="both"/>
        <w:rPr>
          <w:rFonts w:cs="Arial"/>
          <w:b/>
          <w:szCs w:val="20"/>
        </w:rPr>
      </w:pP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2"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40D7C8B" w14:textId="77777777" w:rsidR="00AB4DDE"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2"/>
    </w:p>
    <w:p w14:paraId="0A7946C5" w14:textId="77777777" w:rsidR="00BD1DE0" w:rsidRPr="00594509" w:rsidRDefault="00BD1DE0" w:rsidP="00594509">
      <w:pPr>
        <w:rPr>
          <w:rFonts w:cs="Arial"/>
          <w:b/>
          <w:szCs w:val="20"/>
        </w:rPr>
      </w:pPr>
      <w:bookmarkStart w:id="3" w:name="_Hlk2848296"/>
    </w:p>
    <w:p w14:paraId="3E6B024B" w14:textId="77777777" w:rsidR="00BD1DE0" w:rsidRPr="00C53B57" w:rsidRDefault="00BD1DE0" w:rsidP="00BD1DE0">
      <w:pPr>
        <w:spacing w:line="280" w:lineRule="atLeast"/>
        <w:ind w:left="340"/>
        <w:jc w:val="both"/>
        <w:rPr>
          <w:rFonts w:cs="Arial"/>
          <w:b/>
          <w:szCs w:val="20"/>
        </w:rPr>
      </w:pPr>
    </w:p>
    <w:bookmarkEnd w:id="3"/>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121EBB9A"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w:t>
      </w:r>
      <w:r w:rsidRPr="00DA24BA">
        <w:rPr>
          <w:rFonts w:cs="Arial"/>
          <w:szCs w:val="20"/>
        </w:rPr>
        <w:lastRenderedPageBreak/>
        <w:t xml:space="preserve">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C10648" w:rsidRPr="00B739CD">
          <w:rPr>
            <w:rStyle w:val="Hypertextovodkaz"/>
            <w:rFonts w:cs="Arial"/>
            <w:szCs w:val="20"/>
          </w:rPr>
          <w:t>https://www.eon.cz/o-nas/o-skupine-eon/pro-partnery/vseobecne-nakupni-podminky</w:t>
        </w:r>
      </w:hyperlink>
      <w:r w:rsidR="00594509">
        <w:rPr>
          <w:rFonts w:cs="Arial"/>
          <w:szCs w:val="20"/>
        </w:rPr>
        <w:t>.</w:t>
      </w:r>
      <w:r w:rsidR="00C10648">
        <w:rPr>
          <w:rFonts w:cs="Arial"/>
          <w:szCs w:val="20"/>
        </w:rPr>
        <w:t xml:space="preserve"> </w:t>
      </w:r>
      <w:hyperlink w:history="1"/>
      <w:r w:rsidRPr="00C10648">
        <w:rPr>
          <w:rFonts w:cs="Arial"/>
          <w:szCs w:val="20"/>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03379746"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92689B">
        <w:rPr>
          <w:rFonts w:cs="Arial"/>
          <w:szCs w:val="20"/>
        </w:rPr>
        <w:t>2</w:t>
      </w:r>
      <w:r w:rsidRPr="006B2850">
        <w:rPr>
          <w:rFonts w:cs="Arial"/>
          <w:szCs w:val="20"/>
        </w:rPr>
        <w:t>0, na kterou odkazuje tato smlouva a obchodních podmínek, má přednost tato doložka INCOTERMS 20</w:t>
      </w:r>
      <w:r w:rsidR="0092689B">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4F18748F"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7DA9EA1B"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00E55D2E">
        <w:rPr>
          <w:rFonts w:cs="Arial"/>
        </w:rPr>
        <w:t>/Krajský</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 xml:space="preserve">Tato smlouva je vyhotovena v českém jazyce. Dokumenty předávané mezi smluvními stranami při </w:t>
      </w:r>
      <w:r>
        <w:rPr>
          <w:rFonts w:cs="Arial"/>
          <w:szCs w:val="20"/>
        </w:rPr>
        <w:lastRenderedPageBreak/>
        <w:t>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2656CED" w14:textId="743FDEB0" w:rsidR="004A204B" w:rsidRPr="006853EC" w:rsidRDefault="00BD1DE0" w:rsidP="004A204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C7CFD">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w:t>
      </w:r>
      <w:r w:rsidR="00EE58BA">
        <w:rPr>
          <w:rFonts w:cs="Arial"/>
          <w:szCs w:val="20"/>
        </w:rPr>
        <w:t>pře</w:t>
      </w:r>
      <w:r>
        <w:rPr>
          <w:rFonts w:cs="Arial"/>
          <w:szCs w:val="20"/>
        </w:rPr>
        <w:t>pravu,</w:t>
      </w:r>
      <w:r w:rsidRPr="00F706F8">
        <w:rPr>
          <w:rFonts w:cs="Arial"/>
          <w:szCs w:val="20"/>
        </w:rPr>
        <w:t xml:space="preserve"> skladování</w:t>
      </w:r>
      <w:r w:rsidRPr="006853EC">
        <w:rPr>
          <w:rFonts w:cs="Arial"/>
          <w:szCs w:val="20"/>
        </w:rPr>
        <w:t xml:space="preserve"> </w:t>
      </w:r>
      <w:r w:rsidR="001C7CFD">
        <w:rPr>
          <w:rFonts w:cs="Arial"/>
          <w:szCs w:val="20"/>
        </w:rPr>
        <w:t>a</w:t>
      </w:r>
      <w:r w:rsidRPr="006853EC">
        <w:rPr>
          <w:rFonts w:cs="Arial"/>
          <w:szCs w:val="20"/>
        </w:rPr>
        <w:t xml:space="preserve"> manipulaci</w:t>
      </w:r>
      <w:r w:rsidR="004F6958">
        <w:rPr>
          <w:rFonts w:eastAsia="Calibri" w:cs="Arial"/>
          <w:szCs w:val="20"/>
          <w:lang w:eastAsia="en-US"/>
        </w:rPr>
        <w:t>.</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C1064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lastRenderedPageBreak/>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72B3F11"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 xml:space="preserve">následně </w:t>
      </w:r>
      <w:r w:rsidRPr="00253BF0">
        <w:rPr>
          <w:rFonts w:cs="Arial"/>
          <w:b/>
          <w:szCs w:val="20"/>
          <w:highlight w:val="yellow"/>
        </w:rPr>
        <w:t>doplní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C4396" w14:textId="77777777" w:rsidR="00706ECC" w:rsidRDefault="00706ECC" w:rsidP="00E25C9A">
      <w:r>
        <w:separator/>
      </w:r>
    </w:p>
  </w:endnote>
  <w:endnote w:type="continuationSeparator" w:id="0">
    <w:p w14:paraId="63403F8B" w14:textId="77777777" w:rsidR="00706ECC" w:rsidRDefault="00706ECC" w:rsidP="00E25C9A">
      <w:r>
        <w:continuationSeparator/>
      </w:r>
    </w:p>
  </w:endnote>
  <w:endnote w:type="continuationNotice" w:id="1">
    <w:p w14:paraId="53A85BB5" w14:textId="77777777" w:rsidR="00706ECC" w:rsidRDefault="00706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504CF" w14:textId="77777777" w:rsidR="00706ECC" w:rsidRDefault="00706ECC" w:rsidP="00E25C9A">
      <w:r>
        <w:separator/>
      </w:r>
    </w:p>
  </w:footnote>
  <w:footnote w:type="continuationSeparator" w:id="0">
    <w:p w14:paraId="3ED749BF" w14:textId="77777777" w:rsidR="00706ECC" w:rsidRDefault="00706ECC" w:rsidP="00E25C9A">
      <w:r>
        <w:continuationSeparator/>
      </w:r>
    </w:p>
  </w:footnote>
  <w:footnote w:type="continuationNotice" w:id="1">
    <w:p w14:paraId="61DB73CA" w14:textId="77777777" w:rsidR="00706ECC" w:rsidRDefault="00706E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C6071D2"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7"/>
  </w:num>
  <w:num w:numId="2">
    <w:abstractNumId w:val="11"/>
  </w:num>
  <w:num w:numId="3">
    <w:abstractNumId w:val="8"/>
  </w:num>
  <w:num w:numId="4">
    <w:abstractNumId w:val="20"/>
  </w:num>
  <w:num w:numId="5">
    <w:abstractNumId w:val="5"/>
  </w:num>
  <w:num w:numId="6">
    <w:abstractNumId w:val="16"/>
  </w:num>
  <w:num w:numId="7">
    <w:abstractNumId w:val="24"/>
  </w:num>
  <w:num w:numId="8">
    <w:abstractNumId w:val="15"/>
  </w:num>
  <w:num w:numId="9">
    <w:abstractNumId w:val="9"/>
  </w:num>
  <w:num w:numId="10">
    <w:abstractNumId w:val="21"/>
  </w:num>
  <w:num w:numId="11">
    <w:abstractNumId w:val="22"/>
  </w:num>
  <w:num w:numId="12">
    <w:abstractNumId w:val="12"/>
  </w:num>
  <w:num w:numId="13">
    <w:abstractNumId w:val="3"/>
  </w:num>
  <w:num w:numId="14">
    <w:abstractNumId w:val="14"/>
  </w:num>
  <w:num w:numId="15">
    <w:abstractNumId w:val="25"/>
  </w:num>
  <w:num w:numId="16">
    <w:abstractNumId w:val="4"/>
  </w:num>
  <w:num w:numId="17">
    <w:abstractNumId w:val="19"/>
  </w:num>
  <w:num w:numId="18">
    <w:abstractNumId w:val="6"/>
  </w:num>
  <w:num w:numId="19">
    <w:abstractNumId w:val="23"/>
  </w:num>
  <w:num w:numId="20">
    <w:abstractNumId w:val="18"/>
  </w:num>
  <w:num w:numId="21">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3D3"/>
    <w:rsid w:val="00007A05"/>
    <w:rsid w:val="00010150"/>
    <w:rsid w:val="00011447"/>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03E6"/>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741A"/>
    <w:rsid w:val="001C793F"/>
    <w:rsid w:val="001C7CFD"/>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7B5"/>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2ABC"/>
    <w:rsid w:val="00592DF1"/>
    <w:rsid w:val="00594509"/>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75F9"/>
    <w:rsid w:val="005E176F"/>
    <w:rsid w:val="005E287F"/>
    <w:rsid w:val="005E31F8"/>
    <w:rsid w:val="005E4A1C"/>
    <w:rsid w:val="005E4EAC"/>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7BE7"/>
    <w:rsid w:val="006224AD"/>
    <w:rsid w:val="00622A31"/>
    <w:rsid w:val="0062436F"/>
    <w:rsid w:val="00625560"/>
    <w:rsid w:val="0062666F"/>
    <w:rsid w:val="00626B1B"/>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5892"/>
    <w:rsid w:val="00865BFE"/>
    <w:rsid w:val="00866EE7"/>
    <w:rsid w:val="00870860"/>
    <w:rsid w:val="0087335F"/>
    <w:rsid w:val="00874527"/>
    <w:rsid w:val="008753C2"/>
    <w:rsid w:val="00875650"/>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89B"/>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07567"/>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C692E"/>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E0B"/>
    <w:rsid w:val="00C05974"/>
    <w:rsid w:val="00C05EF2"/>
    <w:rsid w:val="00C06A6D"/>
    <w:rsid w:val="00C10648"/>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667AB"/>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3C7E"/>
    <w:rsid w:val="00E345A2"/>
    <w:rsid w:val="00E35026"/>
    <w:rsid w:val="00E35E5D"/>
    <w:rsid w:val="00E36021"/>
    <w:rsid w:val="00E363D2"/>
    <w:rsid w:val="00E41C59"/>
    <w:rsid w:val="00E43C0A"/>
    <w:rsid w:val="00E43C56"/>
    <w:rsid w:val="00E45CCE"/>
    <w:rsid w:val="00E46D00"/>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15CF"/>
    <w:rsid w:val="00EE2AD8"/>
    <w:rsid w:val="00EE41F6"/>
    <w:rsid w:val="00EE56A4"/>
    <w:rsid w:val="00EE58BA"/>
    <w:rsid w:val="00EE64C8"/>
    <w:rsid w:val="00EE6A28"/>
    <w:rsid w:val="00EF11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3690"/>
    <w:rsid w:val="00FC3876"/>
    <w:rsid w:val="00FC4B14"/>
    <w:rsid w:val="00FC788D"/>
    <w:rsid w:val="00FD213B"/>
    <w:rsid w:val="00FD2BC9"/>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s://www.eon.cz/o-nas/o-skupine-eon/pro-partnery/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www.eon.cz" TargetMode="Externa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A5729-5E05-4FC0-8EA4-B4D0CE65EEB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0AA0069-A8B9-4FF0-9E5D-614D8C89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7496</Words>
  <Characters>44326</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Petra Tichá</cp:lastModifiedBy>
  <cp:revision>6</cp:revision>
  <cp:lastPrinted>2015-10-14T15:05:00Z</cp:lastPrinted>
  <dcterms:created xsi:type="dcterms:W3CDTF">2020-02-28T07:02:00Z</dcterms:created>
  <dcterms:modified xsi:type="dcterms:W3CDTF">2020-03-05T11:43:00Z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